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648"/>
        <w:gridCol w:w="13"/>
        <w:gridCol w:w="1516"/>
        <w:gridCol w:w="991"/>
        <w:gridCol w:w="1260"/>
        <w:gridCol w:w="990"/>
        <w:gridCol w:w="900"/>
        <w:gridCol w:w="8370"/>
      </w:tblGrid>
      <w:tr w:rsidR="002273DB" w:rsidRPr="00EE478B" w:rsidTr="00D32720">
        <w:tc>
          <w:tcPr>
            <w:tcW w:w="661" w:type="dxa"/>
            <w:gridSpan w:val="2"/>
            <w:shd w:val="clear" w:color="auto" w:fill="F2F2F2" w:themeFill="background1" w:themeFillShade="F2"/>
            <w:vAlign w:val="center"/>
          </w:tcPr>
          <w:p w:rsidR="00311A28" w:rsidRPr="00EE478B" w:rsidRDefault="00311A28" w:rsidP="00B1599D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311A28" w:rsidRPr="00EE478B" w:rsidRDefault="00311A28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Assay Name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311A28" w:rsidRPr="00EE478B" w:rsidRDefault="00311A28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Drug Classes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273DB" w:rsidRPr="00EE478B" w:rsidRDefault="002273DB" w:rsidP="003B250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Viral Load Req</w:t>
            </w:r>
            <w:r w:rsidR="003B2500">
              <w:rPr>
                <w:rFonts w:cstheme="minorHAnsi"/>
                <w:sz w:val="16"/>
                <w:szCs w:val="16"/>
              </w:rPr>
              <w:t>uirement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11A28" w:rsidRPr="00EE478B" w:rsidRDefault="003B2500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onogram</w:t>
            </w:r>
          </w:p>
          <w:p w:rsidR="00311A28" w:rsidRPr="00EE478B" w:rsidRDefault="00311A28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Test Code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11A28" w:rsidRPr="00EE478B" w:rsidRDefault="00311A28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CPT Code</w:t>
            </w:r>
          </w:p>
        </w:tc>
        <w:tc>
          <w:tcPr>
            <w:tcW w:w="8370" w:type="dxa"/>
            <w:shd w:val="clear" w:color="auto" w:fill="F2F2F2" w:themeFill="background1" w:themeFillShade="F2"/>
            <w:vAlign w:val="center"/>
          </w:tcPr>
          <w:p w:rsidR="00311A28" w:rsidRPr="00EE478B" w:rsidRDefault="00311A28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Specimen Requirements</w:t>
            </w:r>
          </w:p>
        </w:tc>
      </w:tr>
      <w:tr w:rsidR="002273DB" w:rsidRPr="00EE478B" w:rsidTr="00D32720">
        <w:trPr>
          <w:cantSplit/>
          <w:trHeight w:val="566"/>
        </w:trPr>
        <w:tc>
          <w:tcPr>
            <w:tcW w:w="661" w:type="dxa"/>
            <w:gridSpan w:val="2"/>
            <w:vMerge w:val="restart"/>
            <w:shd w:val="clear" w:color="auto" w:fill="4F81BD" w:themeFill="accent1"/>
            <w:textDirection w:val="btLr"/>
            <w:vAlign w:val="center"/>
          </w:tcPr>
          <w:p w:rsidR="006778E2" w:rsidRPr="00EE478B" w:rsidRDefault="006778E2" w:rsidP="00854AC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COMBO PHENO + GENO</w:t>
            </w: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06778E2" w:rsidRPr="00EE478B" w:rsidRDefault="006778E2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PhenoSense® GT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E21F42" w:rsidRDefault="006778E2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NRTIs, NNRTIs, </w:t>
            </w:r>
          </w:p>
          <w:p w:rsidR="006778E2" w:rsidRPr="00EE478B" w:rsidRDefault="00E21F42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</w:t>
            </w:r>
            <w:r w:rsidR="006778E2" w:rsidRPr="00EE478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6778E2" w:rsidRPr="00EE478B" w:rsidRDefault="006778E2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500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2B58C0" w:rsidRPr="00EE478B" w:rsidRDefault="002B58C0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V7000</w:t>
            </w:r>
          </w:p>
          <w:p w:rsidR="006778E2" w:rsidRPr="00EE478B" w:rsidRDefault="006778E2" w:rsidP="00B159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A75DAF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87900</w:t>
            </w:r>
          </w:p>
          <w:p w:rsidR="00A75DAF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87901</w:t>
            </w:r>
          </w:p>
          <w:p w:rsidR="00A75DAF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87903</w:t>
            </w:r>
          </w:p>
          <w:p w:rsidR="006778E2" w:rsidRPr="00EE478B" w:rsidRDefault="001E2931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87904</w:t>
            </w:r>
            <w:r w:rsidR="00A75DAF" w:rsidRPr="00EE478B">
              <w:rPr>
                <w:rFonts w:cstheme="minorHAnsi"/>
                <w:sz w:val="16"/>
                <w:szCs w:val="16"/>
              </w:rPr>
              <w:t>x11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:rsidR="006778E2" w:rsidRPr="00EE478B" w:rsidRDefault="00603BE7" w:rsidP="00C06C36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3mL frozen plasma.  </w:t>
            </w:r>
            <w:r w:rsidR="00F87C38" w:rsidRPr="00EE478B">
              <w:rPr>
                <w:rFonts w:cstheme="minorHAnsi"/>
                <w:sz w:val="16"/>
                <w:szCs w:val="16"/>
              </w:rPr>
              <w:t>Draw blood</w:t>
            </w:r>
            <w:r w:rsidRPr="00EE478B">
              <w:rPr>
                <w:rFonts w:cstheme="minorHAnsi"/>
                <w:sz w:val="16"/>
                <w:szCs w:val="16"/>
              </w:rPr>
              <w:t xml:space="preserve"> in either 2 PPT or 2 lavender-top (EDTA) tubes.  Centrifuge within 6 hours of collection.  Spin at 1000–1200g for 10 to 15 minutes.  Transfer plasma to one or more screw-cap tubes (not "pop-top" or "snap-cap").  Freeze immediately at -20</w:t>
            </w:r>
            <w:r w:rsidR="003B2500"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</w:tc>
      </w:tr>
      <w:tr w:rsidR="002273DB" w:rsidRPr="00EE478B" w:rsidTr="00D32720">
        <w:trPr>
          <w:cantSplit/>
          <w:trHeight w:val="620"/>
        </w:trPr>
        <w:tc>
          <w:tcPr>
            <w:tcW w:w="661" w:type="dxa"/>
            <w:gridSpan w:val="2"/>
            <w:vMerge/>
            <w:shd w:val="clear" w:color="auto" w:fill="4F81BD" w:themeFill="accent1"/>
            <w:textDirection w:val="btLr"/>
            <w:vAlign w:val="center"/>
          </w:tcPr>
          <w:p w:rsidR="006778E2" w:rsidRPr="00EE478B" w:rsidRDefault="006778E2" w:rsidP="00854AC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:rsidR="006778E2" w:rsidRPr="00EE478B" w:rsidRDefault="006778E2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PhenoSense® GT Plus Integrase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6778E2" w:rsidRPr="00EE478B" w:rsidRDefault="00E21F42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NRTIs, NNRTIs, PIs, INIs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6778E2" w:rsidRPr="00EE478B" w:rsidRDefault="006778E2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500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6778E2" w:rsidRPr="00EE478B" w:rsidRDefault="002B58C0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M7000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706003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87900 </w:t>
            </w:r>
          </w:p>
          <w:p w:rsidR="00706003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87901 </w:t>
            </w:r>
          </w:p>
          <w:p w:rsidR="00706003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87903 </w:t>
            </w:r>
          </w:p>
          <w:p w:rsidR="00706003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87904x14 </w:t>
            </w:r>
          </w:p>
          <w:p w:rsidR="006778E2" w:rsidRPr="00EE478B" w:rsidRDefault="00A75DAF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87906</w:t>
            </w:r>
          </w:p>
        </w:tc>
        <w:tc>
          <w:tcPr>
            <w:tcW w:w="8370" w:type="dxa"/>
            <w:shd w:val="clear" w:color="auto" w:fill="DBE5F1" w:themeFill="accent1" w:themeFillTint="33"/>
            <w:vAlign w:val="center"/>
          </w:tcPr>
          <w:p w:rsidR="006778E2" w:rsidRPr="00EE478B" w:rsidRDefault="00603BE7" w:rsidP="00C06C36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6mL frozen plasma.  </w:t>
            </w:r>
            <w:r w:rsidR="00BD2130" w:rsidRPr="00EE478B">
              <w:rPr>
                <w:rFonts w:cstheme="minorHAnsi"/>
                <w:sz w:val="16"/>
                <w:szCs w:val="16"/>
              </w:rPr>
              <w:t>Draw blood</w:t>
            </w:r>
            <w:r w:rsidRPr="00EE478B">
              <w:rPr>
                <w:rFonts w:cstheme="minorHAnsi"/>
                <w:sz w:val="16"/>
                <w:szCs w:val="16"/>
              </w:rPr>
              <w:t xml:space="preserve"> in either 3 PPT or 3 lavender-top (EDTA) tubes.   Centrifuge within 6 hours of collection.  Spin at 1000–1200g for 10 to 15 minutes.  Transfer plasma to one or more screw-cap tubes (not "pop-top" or "snap-cap").   Freeze immediately at -20</w:t>
            </w:r>
            <w:r w:rsidR="003B2500"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</w:tc>
      </w:tr>
      <w:tr w:rsidR="002273DB" w:rsidRPr="00EE478B" w:rsidTr="00D32720">
        <w:trPr>
          <w:cantSplit/>
          <w:trHeight w:val="404"/>
        </w:trPr>
        <w:tc>
          <w:tcPr>
            <w:tcW w:w="661" w:type="dxa"/>
            <w:gridSpan w:val="2"/>
            <w:vMerge w:val="restart"/>
            <w:shd w:val="clear" w:color="auto" w:fill="C0504D" w:themeFill="accent2"/>
            <w:textDirection w:val="btLr"/>
            <w:vAlign w:val="center"/>
          </w:tcPr>
          <w:p w:rsidR="00D9693B" w:rsidRPr="00EE478B" w:rsidRDefault="00D9693B" w:rsidP="00854AC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PHENOTYPING</w:t>
            </w: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PhenoSense®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NRTIs, NNRTIs, PIs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D9693B" w:rsidRPr="00EE478B" w:rsidRDefault="00D9693B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500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V3200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87903</w:t>
            </w:r>
          </w:p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87904x11</w:t>
            </w:r>
          </w:p>
        </w:tc>
        <w:tc>
          <w:tcPr>
            <w:tcW w:w="8370" w:type="dxa"/>
            <w:vMerge w:val="restart"/>
            <w:shd w:val="clear" w:color="auto" w:fill="F2DBDB" w:themeFill="accent2" w:themeFillTint="33"/>
            <w:vAlign w:val="center"/>
          </w:tcPr>
          <w:p w:rsidR="00D9693B" w:rsidRPr="00EE478B" w:rsidRDefault="00D9693B" w:rsidP="00C06C36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3mL frozen plasma.  </w:t>
            </w:r>
            <w:r w:rsidR="00BD2130" w:rsidRPr="00EE478B">
              <w:rPr>
                <w:rFonts w:cstheme="minorHAnsi"/>
                <w:sz w:val="16"/>
                <w:szCs w:val="16"/>
              </w:rPr>
              <w:t>Draw blood</w:t>
            </w:r>
            <w:r w:rsidRPr="00EE478B">
              <w:rPr>
                <w:rFonts w:cstheme="minorHAnsi"/>
                <w:sz w:val="16"/>
                <w:szCs w:val="16"/>
              </w:rPr>
              <w:t xml:space="preserve"> in either 2 PPT or 2 lavender-top (EDTA) tubes.  Centrifuge within 6 hours of collection.  Spin at 1000–1200g for 10 to 15 minutes.  Transfer plasma to one or more screw-cap tubes (not "pop-top" or "snap-cap").  Freeze immediately at -20</w:t>
            </w:r>
            <w:r w:rsidR="003B2500"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</w:tc>
      </w:tr>
      <w:tr w:rsidR="002273DB" w:rsidRPr="00EE478B" w:rsidTr="00D32720">
        <w:trPr>
          <w:cantSplit/>
          <w:trHeight w:val="260"/>
        </w:trPr>
        <w:tc>
          <w:tcPr>
            <w:tcW w:w="661" w:type="dxa"/>
            <w:gridSpan w:val="2"/>
            <w:vMerge/>
            <w:shd w:val="clear" w:color="auto" w:fill="C0504D" w:themeFill="accent2"/>
            <w:textDirection w:val="btLr"/>
            <w:vAlign w:val="center"/>
          </w:tcPr>
          <w:p w:rsidR="00D9693B" w:rsidRPr="00EE478B" w:rsidRDefault="00D9693B" w:rsidP="00854AC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PhenoSense® Integrase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:rsidR="00D9693B" w:rsidRPr="00EE478B" w:rsidRDefault="00E21F42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INIs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D9693B" w:rsidRPr="00EE478B" w:rsidRDefault="00D9693B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500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S3200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87903</w:t>
            </w:r>
          </w:p>
        </w:tc>
        <w:tc>
          <w:tcPr>
            <w:tcW w:w="8370" w:type="dxa"/>
            <w:vMerge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73DB" w:rsidRPr="00EE478B" w:rsidTr="00D32720">
        <w:trPr>
          <w:cantSplit/>
          <w:trHeight w:val="440"/>
        </w:trPr>
        <w:tc>
          <w:tcPr>
            <w:tcW w:w="661" w:type="dxa"/>
            <w:gridSpan w:val="2"/>
            <w:vMerge/>
            <w:shd w:val="clear" w:color="auto" w:fill="C0504D" w:themeFill="accent2"/>
            <w:textDirection w:val="btLr"/>
            <w:vAlign w:val="center"/>
          </w:tcPr>
          <w:p w:rsidR="00D9693B" w:rsidRPr="00EE478B" w:rsidRDefault="00D9693B" w:rsidP="00854AC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PhenoSense® Entry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:rsidR="00D9693B" w:rsidRPr="00EE478B" w:rsidRDefault="00D9693B" w:rsidP="00E21F42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Enfuvirtide 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:rsidR="00D9693B" w:rsidRPr="00EE478B" w:rsidRDefault="00D9693B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1000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E2000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87903</w:t>
            </w:r>
          </w:p>
        </w:tc>
        <w:tc>
          <w:tcPr>
            <w:tcW w:w="8370" w:type="dxa"/>
            <w:vMerge/>
            <w:shd w:val="clear" w:color="auto" w:fill="F2DBDB" w:themeFill="accent2" w:themeFillTint="33"/>
            <w:vAlign w:val="center"/>
          </w:tcPr>
          <w:p w:rsidR="00D9693B" w:rsidRPr="00EE478B" w:rsidRDefault="00D9693B" w:rsidP="00B159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73DB" w:rsidRPr="00EE478B" w:rsidTr="00D32720">
        <w:trPr>
          <w:cantSplit/>
          <w:trHeight w:val="440"/>
        </w:trPr>
        <w:tc>
          <w:tcPr>
            <w:tcW w:w="661" w:type="dxa"/>
            <w:gridSpan w:val="2"/>
            <w:vMerge w:val="restart"/>
            <w:shd w:val="clear" w:color="auto" w:fill="9BBB59" w:themeFill="accent3"/>
            <w:textDirection w:val="btLr"/>
            <w:vAlign w:val="center"/>
          </w:tcPr>
          <w:p w:rsidR="0036072A" w:rsidRPr="00EE478B" w:rsidRDefault="0036072A" w:rsidP="00C2524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GENOTYPING</w:t>
            </w:r>
          </w:p>
        </w:tc>
        <w:tc>
          <w:tcPr>
            <w:tcW w:w="1516" w:type="dxa"/>
            <w:shd w:val="clear" w:color="auto" w:fill="EAF1DD" w:themeFill="accent3" w:themeFillTint="33"/>
            <w:vAlign w:val="center"/>
          </w:tcPr>
          <w:p w:rsidR="0036072A" w:rsidRPr="00EE478B" w:rsidRDefault="0036072A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GenoSure PRIme</w:t>
            </w:r>
            <w:r w:rsidR="001469EE" w:rsidRPr="00EE478B">
              <w:rPr>
                <w:rFonts w:cstheme="minorHAnsi"/>
                <w:sz w:val="16"/>
                <w:szCs w:val="16"/>
              </w:rPr>
              <w:t>®</w:t>
            </w: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36072A" w:rsidRPr="00EE478B" w:rsidRDefault="00E21F42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NRTIs, NNRTIs, PIs, INIs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36072A" w:rsidRPr="00EE478B" w:rsidRDefault="0036072A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500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36072A" w:rsidRPr="00EE478B" w:rsidRDefault="0036072A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P5000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36072A" w:rsidRPr="00EE478B" w:rsidRDefault="0036072A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87900</w:t>
            </w:r>
          </w:p>
          <w:p w:rsidR="0036072A" w:rsidRPr="00EE478B" w:rsidRDefault="0036072A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87901</w:t>
            </w:r>
          </w:p>
          <w:p w:rsidR="0036072A" w:rsidRPr="00EE478B" w:rsidRDefault="0036072A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87906</w:t>
            </w:r>
          </w:p>
        </w:tc>
        <w:tc>
          <w:tcPr>
            <w:tcW w:w="8370" w:type="dxa"/>
            <w:shd w:val="clear" w:color="auto" w:fill="EAF1DD" w:themeFill="accent3" w:themeFillTint="33"/>
            <w:vAlign w:val="center"/>
          </w:tcPr>
          <w:p w:rsidR="0036072A" w:rsidRPr="00EE478B" w:rsidRDefault="0036072A" w:rsidP="00C06C36">
            <w:pPr>
              <w:ind w:right="180"/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6mL frozen plasma.  </w:t>
            </w:r>
            <w:r w:rsidR="00BD2130" w:rsidRPr="00EE478B">
              <w:rPr>
                <w:rFonts w:cstheme="minorHAnsi"/>
                <w:sz w:val="16"/>
                <w:szCs w:val="16"/>
              </w:rPr>
              <w:t>Draw blood</w:t>
            </w:r>
            <w:r w:rsidRPr="00EE478B">
              <w:rPr>
                <w:rFonts w:cstheme="minorHAnsi"/>
                <w:sz w:val="16"/>
                <w:szCs w:val="16"/>
              </w:rPr>
              <w:t xml:space="preserve"> in either 3 PPT or 3 lavender-top (EDTA) tubes.   Centrifuge within 6 hours of collection.  Spin at 1000–1200g for 10 to 15 minutes.  Transfer plasma to one or more screw-cap tubes (not "pop-top" or "snap-cap").   Freeze immediately at -20</w:t>
            </w:r>
            <w:r w:rsidR="003B2500"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</w:tc>
      </w:tr>
      <w:tr w:rsidR="002273DB" w:rsidRPr="00EE478B" w:rsidTr="00D32720">
        <w:trPr>
          <w:cantSplit/>
          <w:trHeight w:val="530"/>
        </w:trPr>
        <w:tc>
          <w:tcPr>
            <w:tcW w:w="661" w:type="dxa"/>
            <w:gridSpan w:val="2"/>
            <w:vMerge/>
            <w:shd w:val="clear" w:color="auto" w:fill="9BBB59" w:themeFill="accent3"/>
            <w:textDirection w:val="btLr"/>
            <w:vAlign w:val="center"/>
          </w:tcPr>
          <w:p w:rsidR="0036072A" w:rsidRPr="00EE478B" w:rsidRDefault="0036072A" w:rsidP="00C25249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EAF1DD" w:themeFill="accent3" w:themeFillTint="33"/>
            <w:vAlign w:val="center"/>
          </w:tcPr>
          <w:p w:rsidR="00FE1167" w:rsidRPr="00FE1167" w:rsidRDefault="00FE1167" w:rsidP="00FE1167">
            <w:pPr>
              <w:rPr>
                <w:rFonts w:cstheme="minorHAnsi"/>
                <w:sz w:val="16"/>
                <w:szCs w:val="16"/>
              </w:rPr>
            </w:pPr>
            <w:r w:rsidRPr="00FE1167">
              <w:rPr>
                <w:rFonts w:cstheme="minorHAnsi"/>
                <w:sz w:val="16"/>
                <w:szCs w:val="16"/>
              </w:rPr>
              <w:t>GenoSure®  MG</w:t>
            </w:r>
          </w:p>
          <w:p w:rsidR="0036072A" w:rsidRPr="00EE478B" w:rsidRDefault="0036072A" w:rsidP="00B159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EAF1DD" w:themeFill="accent3" w:themeFillTint="33"/>
            <w:vAlign w:val="center"/>
          </w:tcPr>
          <w:p w:rsidR="0036072A" w:rsidRPr="00EE478B" w:rsidRDefault="00CC22D2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NRTIs, NNRTIs, PIs 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36072A" w:rsidRPr="00EE478B" w:rsidRDefault="0036072A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500 </w:t>
            </w:r>
            <w:r w:rsidR="003B2500"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36072A" w:rsidRPr="00EE478B" w:rsidRDefault="00FE1167" w:rsidP="00B1599D">
            <w:pPr>
              <w:rPr>
                <w:rFonts w:cstheme="minorHAnsi"/>
                <w:sz w:val="16"/>
                <w:szCs w:val="16"/>
              </w:rPr>
            </w:pPr>
            <w:r w:rsidRPr="00FE1167">
              <w:rPr>
                <w:rFonts w:cstheme="minorHAnsi"/>
                <w:sz w:val="16"/>
                <w:szCs w:val="16"/>
              </w:rPr>
              <w:t>G5000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FE1167" w:rsidRPr="00FE1167" w:rsidRDefault="00FE1167" w:rsidP="00FE1167">
            <w:pPr>
              <w:rPr>
                <w:rFonts w:cstheme="minorHAnsi"/>
                <w:sz w:val="16"/>
                <w:szCs w:val="16"/>
              </w:rPr>
            </w:pPr>
            <w:r w:rsidRPr="00FE1167">
              <w:rPr>
                <w:rFonts w:cstheme="minorHAnsi"/>
                <w:sz w:val="16"/>
                <w:szCs w:val="16"/>
              </w:rPr>
              <w:t>87900</w:t>
            </w:r>
          </w:p>
          <w:p w:rsidR="0036072A" w:rsidRPr="00EE478B" w:rsidRDefault="00FE1167" w:rsidP="00FE1167">
            <w:pPr>
              <w:rPr>
                <w:rFonts w:cstheme="minorHAnsi"/>
                <w:sz w:val="16"/>
                <w:szCs w:val="16"/>
              </w:rPr>
            </w:pPr>
            <w:r w:rsidRPr="00FE1167">
              <w:rPr>
                <w:rFonts w:cstheme="minorHAnsi"/>
                <w:sz w:val="16"/>
                <w:szCs w:val="16"/>
              </w:rPr>
              <w:t>87901</w:t>
            </w:r>
          </w:p>
        </w:tc>
        <w:tc>
          <w:tcPr>
            <w:tcW w:w="8370" w:type="dxa"/>
            <w:shd w:val="clear" w:color="auto" w:fill="EAF1DD" w:themeFill="accent3" w:themeFillTint="33"/>
            <w:vAlign w:val="center"/>
          </w:tcPr>
          <w:p w:rsidR="0036072A" w:rsidRPr="00EE478B" w:rsidRDefault="00FE1167" w:rsidP="00C06C36">
            <w:pPr>
              <w:ind w:right="180"/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3mL frozen plasma.  </w:t>
            </w:r>
            <w:r w:rsidR="00BD2130" w:rsidRPr="00EE478B">
              <w:rPr>
                <w:rFonts w:cstheme="minorHAnsi"/>
                <w:sz w:val="16"/>
                <w:szCs w:val="16"/>
              </w:rPr>
              <w:t>Draw blood</w:t>
            </w:r>
            <w:r w:rsidRPr="00EE478B">
              <w:rPr>
                <w:rFonts w:cstheme="minorHAnsi"/>
                <w:sz w:val="16"/>
                <w:szCs w:val="16"/>
              </w:rPr>
              <w:t xml:space="preserve"> in either 2 PPT or 2 lavender-top (EDTA) tubes.  Centrifuge within 6 hours of collection.  Spin at 1000–1200g for 10 to 15 minutes.  Transfer plasma to one or more screw-cap tubes (not "pop-top" or "snap-cap").  Freeze immediately at -20</w:t>
            </w:r>
            <w:r w:rsidR="003B2500"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</w:tc>
      </w:tr>
      <w:tr w:rsidR="007941BC" w:rsidRPr="00EE478B" w:rsidTr="00D32720">
        <w:trPr>
          <w:cantSplit/>
          <w:trHeight w:val="530"/>
        </w:trPr>
        <w:tc>
          <w:tcPr>
            <w:tcW w:w="661" w:type="dxa"/>
            <w:gridSpan w:val="2"/>
            <w:vMerge w:val="restart"/>
            <w:shd w:val="clear" w:color="auto" w:fill="8064A2" w:themeFill="accent4"/>
            <w:textDirection w:val="btLr"/>
            <w:vAlign w:val="center"/>
          </w:tcPr>
          <w:p w:rsidR="007941BC" w:rsidRPr="00EE478B" w:rsidRDefault="007941BC" w:rsidP="00854AC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SUPPRESSION MGM</w:t>
            </w: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1516" w:type="dxa"/>
            <w:shd w:val="clear" w:color="auto" w:fill="E5DFEC" w:themeFill="accent4" w:themeFillTint="33"/>
            <w:vAlign w:val="center"/>
          </w:tcPr>
          <w:p w:rsidR="007941BC" w:rsidRPr="00EE478B" w:rsidRDefault="007941BC" w:rsidP="00A008A2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GenoSure Archive</w:t>
            </w:r>
            <w:r w:rsidRPr="002C4BC2">
              <w:rPr>
                <w:color w:val="1F497D"/>
                <w:sz w:val="16"/>
                <w:szCs w:val="16"/>
              </w:rPr>
              <w:t>℠</w:t>
            </w:r>
            <w:r w:rsidR="00A008A2">
              <w:rPr>
                <w:color w:val="1F497D"/>
                <w:sz w:val="16"/>
                <w:szCs w:val="16"/>
              </w:rPr>
              <w:t xml:space="preserve"> </w:t>
            </w:r>
            <w:r w:rsidR="00A008A2" w:rsidRPr="00D653C8">
              <w:rPr>
                <w:sz w:val="16"/>
                <w:szCs w:val="16"/>
              </w:rPr>
              <w:t xml:space="preserve">DNA Sequencing </w:t>
            </w:r>
          </w:p>
        </w:tc>
        <w:tc>
          <w:tcPr>
            <w:tcW w:w="991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NRTIs, NNRTIs, PIs, INIs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Undetectable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R6000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7941BC" w:rsidRPr="00EE478B" w:rsidRDefault="007941BC" w:rsidP="00F92995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87900</w:t>
            </w:r>
          </w:p>
          <w:p w:rsidR="007941BC" w:rsidRPr="00EE478B" w:rsidRDefault="007941BC" w:rsidP="00F92995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87901</w:t>
            </w:r>
          </w:p>
          <w:p w:rsidR="007941BC" w:rsidRPr="00EE478B" w:rsidRDefault="007941BC" w:rsidP="00F92995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87906</w:t>
            </w:r>
          </w:p>
        </w:tc>
        <w:tc>
          <w:tcPr>
            <w:tcW w:w="8370" w:type="dxa"/>
            <w:vMerge w:val="restart"/>
            <w:shd w:val="clear" w:color="auto" w:fill="E5DFEC" w:themeFill="accent4" w:themeFillTint="33"/>
            <w:vAlign w:val="center"/>
          </w:tcPr>
          <w:p w:rsidR="007941BC" w:rsidRDefault="007941BC" w:rsidP="00571F5C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4 mL EDTA (lavender-top) whole blood.  Draw whole blood in 1 lavender-top (EDTA) tube. Do not centrifuge.  Freeze immediately at -20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  <w:p w:rsidR="00A008A2" w:rsidRPr="00A008A2" w:rsidRDefault="00A008A2" w:rsidP="00571F5C">
            <w:pPr>
              <w:rPr>
                <w:rFonts w:cstheme="minorHAnsi"/>
                <w:i/>
                <w:sz w:val="16"/>
                <w:szCs w:val="16"/>
              </w:rPr>
            </w:pPr>
            <w:r w:rsidRPr="00A008A2">
              <w:rPr>
                <w:rFonts w:cstheme="minorHAnsi"/>
                <w:i/>
                <w:sz w:val="16"/>
                <w:szCs w:val="16"/>
              </w:rPr>
              <w:t xml:space="preserve">Note:  HIV-1 DNA Sequencing Testing is also available for PR-RT (test code R6200) and INT (test code R6400) separately.  For more information please call Client Services at 1-800-777-0177.  </w:t>
            </w:r>
          </w:p>
        </w:tc>
      </w:tr>
      <w:tr w:rsidR="007941BC" w:rsidRPr="00EE478B" w:rsidTr="00D32720">
        <w:trPr>
          <w:cantSplit/>
          <w:trHeight w:val="602"/>
        </w:trPr>
        <w:tc>
          <w:tcPr>
            <w:tcW w:w="661" w:type="dxa"/>
            <w:gridSpan w:val="2"/>
            <w:vMerge/>
            <w:shd w:val="clear" w:color="auto" w:fill="8064A2" w:themeFill="accent4"/>
            <w:textDirection w:val="btLr"/>
            <w:vAlign w:val="center"/>
          </w:tcPr>
          <w:p w:rsidR="007941BC" w:rsidRPr="00EE478B" w:rsidRDefault="007941BC" w:rsidP="00854AC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Trofile® DNA</w:t>
            </w:r>
          </w:p>
        </w:tc>
        <w:tc>
          <w:tcPr>
            <w:tcW w:w="991" w:type="dxa"/>
            <w:shd w:val="clear" w:color="auto" w:fill="E5DFEC" w:themeFill="accent4" w:themeFillTint="33"/>
            <w:vAlign w:val="center"/>
          </w:tcPr>
          <w:p w:rsidR="007941BC" w:rsidRDefault="007941BC" w:rsidP="00922A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CCR5 </w:t>
            </w:r>
          </w:p>
          <w:p w:rsidR="007941BC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Antagonist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Undetectable</w:t>
            </w:r>
          </w:p>
        </w:tc>
        <w:tc>
          <w:tcPr>
            <w:tcW w:w="990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E3600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87999</w:t>
            </w:r>
          </w:p>
        </w:tc>
        <w:tc>
          <w:tcPr>
            <w:tcW w:w="8370" w:type="dxa"/>
            <w:vMerge/>
            <w:shd w:val="clear" w:color="auto" w:fill="E5DFEC" w:themeFill="accent4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941BC" w:rsidRPr="00EE478B" w:rsidTr="00D32720">
        <w:trPr>
          <w:cantSplit/>
          <w:trHeight w:val="530"/>
        </w:trPr>
        <w:tc>
          <w:tcPr>
            <w:tcW w:w="648" w:type="dxa"/>
            <w:vMerge w:val="restart"/>
            <w:shd w:val="clear" w:color="auto" w:fill="4BACC6" w:themeFill="accent5"/>
            <w:textDirection w:val="btLr"/>
            <w:vAlign w:val="center"/>
          </w:tcPr>
          <w:p w:rsidR="007941BC" w:rsidRPr="00EE478B" w:rsidRDefault="007941BC" w:rsidP="00854ACD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TROPISM</w:t>
            </w:r>
          </w:p>
        </w:tc>
        <w:tc>
          <w:tcPr>
            <w:tcW w:w="1529" w:type="dxa"/>
            <w:gridSpan w:val="2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Trofile®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:rsidR="007941BC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CCR5 </w:t>
            </w:r>
          </w:p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Antagonist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7941BC" w:rsidRPr="00EE478B" w:rsidRDefault="007941BC" w:rsidP="002273DB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≥ 1000 </w:t>
            </w:r>
            <w:r>
              <w:rPr>
                <w:rFonts w:cstheme="minorHAnsi"/>
                <w:sz w:val="16"/>
                <w:szCs w:val="16"/>
              </w:rPr>
              <w:t>c/mL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E3100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87999</w:t>
            </w:r>
          </w:p>
        </w:tc>
        <w:tc>
          <w:tcPr>
            <w:tcW w:w="8370" w:type="dxa"/>
            <w:shd w:val="clear" w:color="auto" w:fill="DAEEF3" w:themeFill="accent5" w:themeFillTint="33"/>
            <w:vAlign w:val="center"/>
          </w:tcPr>
          <w:p w:rsidR="007941BC" w:rsidRPr="00EE478B" w:rsidRDefault="007941BC" w:rsidP="00C06C36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3mL frozen plasma.  Draw blood in either 2 PPT or 2 lavender-top (EDTA) tubes.  Centrifuge within 6 hours of collection.  Spin at 1000–1200g for 10 to 15 minutes.  Transfer plasma to one or more screw-cap tubes (not "pop-top" or "snap-cap").  Freeze immediately at -20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frozen.</w:t>
            </w:r>
          </w:p>
        </w:tc>
      </w:tr>
      <w:tr w:rsidR="007941BC" w:rsidRPr="00EE478B" w:rsidTr="00D32720">
        <w:trPr>
          <w:cantSplit/>
          <w:trHeight w:val="440"/>
        </w:trPr>
        <w:tc>
          <w:tcPr>
            <w:tcW w:w="648" w:type="dxa"/>
            <w:vMerge/>
            <w:shd w:val="clear" w:color="auto" w:fill="4BACC6" w:themeFill="accent5"/>
            <w:textDirection w:val="btLr"/>
            <w:vAlign w:val="center"/>
          </w:tcPr>
          <w:p w:rsidR="007941BC" w:rsidRPr="00EE478B" w:rsidRDefault="007941BC" w:rsidP="00854ACD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Trofile® Select</w:t>
            </w:r>
          </w:p>
        </w:tc>
        <w:tc>
          <w:tcPr>
            <w:tcW w:w="991" w:type="dxa"/>
            <w:shd w:val="clear" w:color="auto" w:fill="DAEEF3" w:themeFill="accent5" w:themeFillTint="33"/>
            <w:vAlign w:val="center"/>
          </w:tcPr>
          <w:p w:rsidR="007941BC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CCR5 </w:t>
            </w:r>
          </w:p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Antagonist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when VL u</w:t>
            </w:r>
            <w:r w:rsidRPr="00EE478B">
              <w:rPr>
                <w:rFonts w:cstheme="minorHAnsi"/>
                <w:sz w:val="16"/>
                <w:szCs w:val="16"/>
              </w:rPr>
              <w:t>nknown</w:t>
            </w:r>
          </w:p>
        </w:tc>
        <w:tc>
          <w:tcPr>
            <w:tcW w:w="990" w:type="dxa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E3000T</w:t>
            </w:r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87999</w:t>
            </w:r>
          </w:p>
        </w:tc>
        <w:tc>
          <w:tcPr>
            <w:tcW w:w="8370" w:type="dxa"/>
            <w:shd w:val="clear" w:color="auto" w:fill="DAEEF3" w:themeFill="accent5" w:themeFillTint="33"/>
            <w:vAlign w:val="center"/>
          </w:tcPr>
          <w:p w:rsidR="007941BC" w:rsidRPr="00EE478B" w:rsidRDefault="007941BC" w:rsidP="00571F5C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Both plasma and whole blood are needed for Trofile Select.  5mL frozen plasma AND 4mL frozen whole blood from lavender-top (EDTA) tubes.  Draw 4 lavender-top EDTA tubes.  Freeze one tube immediately at -20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C.  Centrifuge the other 3 tubes within 6 hours of collection.  Transfer plasma to screw-cap tubes.  Freeze immediately at -20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 and ship all tubes frozen.</w:t>
            </w:r>
          </w:p>
        </w:tc>
      </w:tr>
      <w:tr w:rsidR="007941BC" w:rsidRPr="00EE478B" w:rsidTr="00D32720">
        <w:trPr>
          <w:cantSplit/>
          <w:trHeight w:val="620"/>
        </w:trPr>
        <w:tc>
          <w:tcPr>
            <w:tcW w:w="648" w:type="dxa"/>
            <w:shd w:val="clear" w:color="auto" w:fill="F79646" w:themeFill="accent6"/>
            <w:textDirection w:val="btLr"/>
            <w:vAlign w:val="center"/>
          </w:tcPr>
          <w:p w:rsidR="007941BC" w:rsidRPr="00EE478B" w:rsidRDefault="007941BC" w:rsidP="00A75DA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HIV VL</w:t>
            </w:r>
          </w:p>
        </w:tc>
        <w:tc>
          <w:tcPr>
            <w:tcW w:w="1529" w:type="dxa"/>
            <w:gridSpan w:val="2"/>
            <w:shd w:val="clear" w:color="auto" w:fill="FDE9D9" w:themeFill="accent6" w:themeFillTint="33"/>
            <w:vAlign w:val="center"/>
          </w:tcPr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HIV-1 RT-PCR</w:t>
            </w:r>
          </w:p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Quant</w:t>
            </w:r>
          </w:p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(Graph/Non-</w:t>
            </w:r>
            <w:r w:rsidRPr="00B67D91">
              <w:rPr>
                <w:rFonts w:cstheme="minorHAnsi"/>
                <w:sz w:val="16"/>
                <w:szCs w:val="16"/>
              </w:rPr>
              <w:t>G</w:t>
            </w:r>
            <w:r>
              <w:rPr>
                <w:rFonts w:cstheme="minorHAnsi"/>
                <w:sz w:val="16"/>
                <w:szCs w:val="16"/>
              </w:rPr>
              <w:t>raph)</w:t>
            </w: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V1000N</w:t>
            </w:r>
          </w:p>
          <w:p w:rsidR="007941BC" w:rsidRPr="003F421D" w:rsidRDefault="007941BC" w:rsidP="00B1599D">
            <w:pPr>
              <w:rPr>
                <w:rFonts w:cstheme="minorHAnsi"/>
                <w:sz w:val="14"/>
                <w:szCs w:val="14"/>
              </w:rPr>
            </w:pPr>
            <w:r w:rsidRPr="003F421D">
              <w:rPr>
                <w:rFonts w:cstheme="minorHAnsi"/>
                <w:sz w:val="14"/>
                <w:szCs w:val="14"/>
              </w:rPr>
              <w:t>(Non-Graph)</w:t>
            </w:r>
          </w:p>
          <w:p w:rsidR="007941BC" w:rsidRPr="00B67D91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V1000G</w:t>
            </w:r>
          </w:p>
          <w:p w:rsidR="007941BC" w:rsidRPr="003F421D" w:rsidRDefault="007941BC" w:rsidP="00B1599D">
            <w:pPr>
              <w:rPr>
                <w:rFonts w:cstheme="minorHAnsi"/>
                <w:sz w:val="14"/>
                <w:szCs w:val="14"/>
              </w:rPr>
            </w:pPr>
            <w:r w:rsidRPr="003F421D">
              <w:rPr>
                <w:rFonts w:cstheme="minorHAnsi"/>
                <w:sz w:val="14"/>
                <w:szCs w:val="14"/>
              </w:rPr>
              <w:t>(Graph)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7941BC" w:rsidRPr="00B67D91" w:rsidRDefault="007941BC" w:rsidP="00651BB7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87536</w:t>
            </w:r>
            <w:r>
              <w:rPr>
                <w:rFonts w:cstheme="minorHAnsi"/>
                <w:sz w:val="16"/>
                <w:szCs w:val="16"/>
              </w:rPr>
              <w:t>@</w:t>
            </w:r>
            <w:r w:rsidRPr="00B67D9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70" w:type="dxa"/>
            <w:shd w:val="clear" w:color="auto" w:fill="FDE9D9" w:themeFill="accent6" w:themeFillTint="33"/>
            <w:vAlign w:val="center"/>
          </w:tcPr>
          <w:p w:rsidR="007941BC" w:rsidRPr="00B67D91" w:rsidRDefault="007941BC" w:rsidP="00D91CA9">
            <w:pPr>
              <w:rPr>
                <w:rFonts w:cstheme="minorHAnsi"/>
                <w:sz w:val="16"/>
                <w:szCs w:val="16"/>
              </w:rPr>
            </w:pPr>
            <w:r w:rsidRPr="00B67D91">
              <w:rPr>
                <w:rFonts w:cstheme="minorHAnsi"/>
                <w:sz w:val="16"/>
                <w:szCs w:val="16"/>
              </w:rPr>
              <w:t>3 mL frozen plasma.  Collect specimen in 2 PPT or lavender-top (EDTA) tubes.  Centrifuge specimen within 6 hours of collection, remove plasma and transfer specimen to screw-cap tube, and freeze.  Ship frozen.</w:t>
            </w:r>
          </w:p>
        </w:tc>
      </w:tr>
      <w:tr w:rsidR="007941BC" w:rsidRPr="00EE478B" w:rsidTr="00D32720">
        <w:trPr>
          <w:cantSplit/>
          <w:trHeight w:val="512"/>
        </w:trPr>
        <w:tc>
          <w:tcPr>
            <w:tcW w:w="648" w:type="dxa"/>
            <w:vMerge w:val="restart"/>
            <w:shd w:val="clear" w:color="auto" w:fill="CC9900"/>
            <w:textDirection w:val="btLr"/>
            <w:vAlign w:val="center"/>
          </w:tcPr>
          <w:p w:rsidR="007941BC" w:rsidRPr="00EE478B" w:rsidRDefault="007941BC" w:rsidP="00A75DA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E478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HCV</w:t>
            </w:r>
          </w:p>
        </w:tc>
        <w:tc>
          <w:tcPr>
            <w:tcW w:w="1529" w:type="dxa"/>
            <w:gridSpan w:val="2"/>
            <w:shd w:val="clear" w:color="auto" w:fill="FFFFCC"/>
            <w:vAlign w:val="center"/>
          </w:tcPr>
          <w:p w:rsidR="007941BC" w:rsidRPr="00EE478B" w:rsidRDefault="007941BC" w:rsidP="005C63A3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Hepatitis C Virus, Genotype</w:t>
            </w:r>
            <w:r>
              <w:rPr>
                <w:rFonts w:cstheme="minorHAnsi"/>
                <w:sz w:val="16"/>
                <w:szCs w:val="16"/>
              </w:rPr>
              <w:t>(subtype)</w:t>
            </w:r>
          </w:p>
        </w:tc>
        <w:tc>
          <w:tcPr>
            <w:tcW w:w="991" w:type="dxa"/>
            <w:shd w:val="clear" w:color="auto" w:fill="FFFFCC"/>
            <w:vAlign w:val="center"/>
          </w:tcPr>
          <w:p w:rsidR="007941BC" w:rsidRPr="00EE478B" w:rsidRDefault="007941BC" w:rsidP="00E76E7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≥ 600 IU/mL</w:t>
            </w:r>
          </w:p>
        </w:tc>
        <w:tc>
          <w:tcPr>
            <w:tcW w:w="99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C1200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87902</w:t>
            </w:r>
          </w:p>
        </w:tc>
        <w:tc>
          <w:tcPr>
            <w:tcW w:w="837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3 mL frozen plasma.  Collect specimen in 2 PPT, yellow-top (ACD) tubes, or lavender-top (EDTA) tubes.  Centrifuge specimen within 6 hours of collection, and transfer to 2 plastic screw-cap tubes.    Freeze at -20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 xml:space="preserve">C and ship frozen.  </w:t>
            </w:r>
          </w:p>
        </w:tc>
      </w:tr>
      <w:tr w:rsidR="007941BC" w:rsidRPr="00EE478B" w:rsidTr="00D32720">
        <w:trPr>
          <w:cantSplit/>
          <w:trHeight w:val="350"/>
        </w:trPr>
        <w:tc>
          <w:tcPr>
            <w:tcW w:w="648" w:type="dxa"/>
            <w:vMerge/>
            <w:shd w:val="clear" w:color="auto" w:fill="CC9900"/>
            <w:textDirection w:val="btLr"/>
            <w:vAlign w:val="center"/>
          </w:tcPr>
          <w:p w:rsidR="007941BC" w:rsidRPr="00EE478B" w:rsidRDefault="007941BC" w:rsidP="00A75DA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IL28B</w:t>
            </w:r>
          </w:p>
        </w:tc>
        <w:tc>
          <w:tcPr>
            <w:tcW w:w="991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C1300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81400</w:t>
            </w:r>
          </w:p>
        </w:tc>
        <w:tc>
          <w:tcPr>
            <w:tcW w:w="837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 xml:space="preserve">Whole blood 5mL lavender-top (EDTA) tube or yellow-top (ACD) tube or </w:t>
            </w:r>
            <w:proofErr w:type="spellStart"/>
            <w:r w:rsidRPr="00EE478B">
              <w:rPr>
                <w:rFonts w:cstheme="minorHAnsi"/>
                <w:sz w:val="16"/>
                <w:szCs w:val="16"/>
              </w:rPr>
              <w:t>buccal</w:t>
            </w:r>
            <w:proofErr w:type="spellEnd"/>
            <w:r w:rsidRPr="00EE478B">
              <w:rPr>
                <w:rFonts w:cstheme="minorHAnsi"/>
                <w:sz w:val="16"/>
                <w:szCs w:val="16"/>
              </w:rPr>
              <w:t xml:space="preserve"> swab kit.  Stable ambient or refrigerate at 4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 xml:space="preserve">C.  (Buccal Swab Collection kit contains instructions for use of a </w:t>
            </w:r>
            <w:proofErr w:type="spellStart"/>
            <w:r w:rsidRPr="00EE478B">
              <w:rPr>
                <w:rFonts w:cstheme="minorHAnsi"/>
                <w:sz w:val="16"/>
                <w:szCs w:val="16"/>
              </w:rPr>
              <w:t>buccal</w:t>
            </w:r>
            <w:proofErr w:type="spellEnd"/>
            <w:r w:rsidRPr="00EE478B">
              <w:rPr>
                <w:rFonts w:cstheme="minorHAnsi"/>
                <w:sz w:val="16"/>
                <w:szCs w:val="16"/>
              </w:rPr>
              <w:t xml:space="preserve"> swab).</w:t>
            </w:r>
          </w:p>
        </w:tc>
      </w:tr>
      <w:tr w:rsidR="007941BC" w:rsidRPr="00EE478B" w:rsidTr="00D32720">
        <w:trPr>
          <w:cantSplit/>
          <w:trHeight w:val="350"/>
        </w:trPr>
        <w:tc>
          <w:tcPr>
            <w:tcW w:w="648" w:type="dxa"/>
            <w:vMerge/>
            <w:shd w:val="clear" w:color="auto" w:fill="CC9900"/>
            <w:textDirection w:val="btLr"/>
            <w:vAlign w:val="center"/>
          </w:tcPr>
          <w:p w:rsidR="007941BC" w:rsidRPr="00EE478B" w:rsidRDefault="007941BC" w:rsidP="00A75DA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HCV GenoSure® NS3/4A</w:t>
            </w:r>
          </w:p>
        </w:tc>
        <w:tc>
          <w:tcPr>
            <w:tcW w:w="991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PIs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≥ 2000 IU/mL</w:t>
            </w:r>
          </w:p>
        </w:tc>
        <w:tc>
          <w:tcPr>
            <w:tcW w:w="99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C5000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87900</w:t>
            </w:r>
          </w:p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87902</w:t>
            </w:r>
          </w:p>
        </w:tc>
        <w:tc>
          <w:tcPr>
            <w:tcW w:w="8370" w:type="dxa"/>
            <w:vMerge w:val="restart"/>
            <w:shd w:val="clear" w:color="auto" w:fill="FFFFCC"/>
            <w:vAlign w:val="center"/>
          </w:tcPr>
          <w:p w:rsidR="007941BC" w:rsidRPr="00EE478B" w:rsidRDefault="007941BC" w:rsidP="001D39EF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3mL frozen plasma. Draw blood in 2 PPT or lavender-top (EDTA) tubes, centrifuge within 6 hours of collection.  Spin at 1000–1200g for 10 to 15 minutes.   Transfer plasma to one or more screw-cap tubes (not “pop-top” or “snap-cap”).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E478B">
              <w:rPr>
                <w:rFonts w:cstheme="minorHAnsi"/>
                <w:sz w:val="16"/>
                <w:szCs w:val="16"/>
              </w:rPr>
              <w:t>Freeze immediately at -20</w:t>
            </w:r>
            <w:r>
              <w:rPr>
                <w:rFonts w:cstheme="minorHAnsi"/>
                <w:sz w:val="16"/>
                <w:szCs w:val="16"/>
              </w:rPr>
              <w:t>°</w:t>
            </w:r>
            <w:r w:rsidRPr="00EE478B">
              <w:rPr>
                <w:rFonts w:cstheme="minorHAnsi"/>
                <w:sz w:val="16"/>
                <w:szCs w:val="16"/>
              </w:rPr>
              <w:t>C.  Ship frozen.</w:t>
            </w:r>
          </w:p>
        </w:tc>
      </w:tr>
      <w:tr w:rsidR="007941BC" w:rsidRPr="00EE478B" w:rsidTr="00D32720">
        <w:trPr>
          <w:cantSplit/>
          <w:trHeight w:val="620"/>
        </w:trPr>
        <w:tc>
          <w:tcPr>
            <w:tcW w:w="648" w:type="dxa"/>
            <w:vMerge/>
            <w:shd w:val="clear" w:color="auto" w:fill="CC9900"/>
            <w:textDirection w:val="btLr"/>
            <w:vAlign w:val="center"/>
          </w:tcPr>
          <w:p w:rsidR="007941BC" w:rsidRPr="00EE478B" w:rsidRDefault="007941BC" w:rsidP="00A75DA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shd w:val="clear" w:color="auto" w:fill="FFFFCC"/>
            <w:vAlign w:val="center"/>
          </w:tcPr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Hepatitis C Virus RT-PCR Quant</w:t>
            </w:r>
          </w:p>
          <w:p w:rsidR="007941BC" w:rsidRPr="00EE478B" w:rsidRDefault="007941BC" w:rsidP="00B159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(Graph/Non-Graph</w:t>
            </w:r>
            <w:r w:rsidRPr="00EE478B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1" w:type="dxa"/>
            <w:shd w:val="clear" w:color="auto" w:fill="FFFFCC"/>
          </w:tcPr>
          <w:p w:rsidR="007941BC" w:rsidRPr="00EE478B" w:rsidRDefault="007941BC" w:rsidP="00A75DA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CC"/>
          </w:tcPr>
          <w:p w:rsidR="007941BC" w:rsidRPr="00EE478B" w:rsidRDefault="007941BC" w:rsidP="00A75DAF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N/A</w:t>
            </w:r>
          </w:p>
        </w:tc>
        <w:tc>
          <w:tcPr>
            <w:tcW w:w="990" w:type="dxa"/>
            <w:shd w:val="clear" w:color="auto" w:fill="FFFFCC"/>
          </w:tcPr>
          <w:p w:rsidR="007941BC" w:rsidRPr="00EE478B" w:rsidRDefault="007941BC" w:rsidP="0058047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C1000N</w:t>
            </w:r>
          </w:p>
          <w:p w:rsidR="007941BC" w:rsidRPr="00D32720" w:rsidRDefault="007941BC" w:rsidP="0058047D">
            <w:pPr>
              <w:rPr>
                <w:rFonts w:cstheme="minorHAnsi"/>
                <w:sz w:val="14"/>
                <w:szCs w:val="14"/>
              </w:rPr>
            </w:pPr>
            <w:r w:rsidRPr="00D32720">
              <w:rPr>
                <w:rFonts w:cstheme="minorHAnsi"/>
                <w:sz w:val="14"/>
                <w:szCs w:val="14"/>
              </w:rPr>
              <w:t>(Non-Graph)</w:t>
            </w:r>
          </w:p>
          <w:p w:rsidR="007941BC" w:rsidRPr="00EE478B" w:rsidRDefault="007941BC" w:rsidP="0058047D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C1000G</w:t>
            </w:r>
          </w:p>
          <w:p w:rsidR="007941BC" w:rsidRPr="003F421D" w:rsidRDefault="007941BC" w:rsidP="0058047D">
            <w:pPr>
              <w:rPr>
                <w:rFonts w:cstheme="minorHAnsi"/>
                <w:sz w:val="14"/>
                <w:szCs w:val="14"/>
              </w:rPr>
            </w:pPr>
            <w:r w:rsidRPr="003F421D">
              <w:rPr>
                <w:rFonts w:cstheme="minorHAnsi"/>
                <w:sz w:val="14"/>
                <w:szCs w:val="14"/>
              </w:rPr>
              <w:t>(Graph)</w:t>
            </w:r>
          </w:p>
        </w:tc>
        <w:tc>
          <w:tcPr>
            <w:tcW w:w="900" w:type="dxa"/>
            <w:shd w:val="clear" w:color="auto" w:fill="FFFFCC"/>
          </w:tcPr>
          <w:p w:rsidR="007941BC" w:rsidRPr="00EE478B" w:rsidRDefault="007941BC" w:rsidP="00A75DAF">
            <w:pPr>
              <w:rPr>
                <w:rFonts w:cstheme="minorHAnsi"/>
                <w:sz w:val="16"/>
                <w:szCs w:val="16"/>
              </w:rPr>
            </w:pPr>
            <w:r w:rsidRPr="00EE478B">
              <w:rPr>
                <w:rFonts w:cstheme="minorHAnsi"/>
                <w:sz w:val="16"/>
                <w:szCs w:val="16"/>
              </w:rPr>
              <w:t>87522</w:t>
            </w:r>
          </w:p>
        </w:tc>
        <w:tc>
          <w:tcPr>
            <w:tcW w:w="8370" w:type="dxa"/>
            <w:vMerge/>
          </w:tcPr>
          <w:p w:rsidR="007941BC" w:rsidRPr="00EE478B" w:rsidRDefault="007941BC" w:rsidP="003A035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B42C9" w:rsidRPr="00A008A2" w:rsidRDefault="00EE478B" w:rsidP="00D32720">
      <w:pPr>
        <w:pStyle w:val="BodyText3"/>
        <w:rPr>
          <w:rFonts w:cstheme="minorHAnsi"/>
        </w:rPr>
      </w:pPr>
      <w:r w:rsidRPr="00A008A2">
        <w:t>Unacceptable conditions: 1) Incorrect tube type.  2) Frozen required: Non-frozen specimens or specimens exposed to repeated freeze-thaw cycles.  3) Unlabeled specimens.</w:t>
      </w:r>
      <w:r w:rsidR="00E11A08" w:rsidRPr="00A008A2">
        <w:t xml:space="preserve">  </w:t>
      </w:r>
      <w:r w:rsidRPr="00A008A2">
        <w:t>@ = Subject to Medicare medical necessity guidelines.</w:t>
      </w:r>
      <w:r w:rsidR="00E11A08" w:rsidRPr="00A008A2">
        <w:rPr>
          <w:rFonts w:cstheme="minorHAnsi"/>
        </w:rPr>
        <w:t xml:space="preserve">  Visit </w:t>
      </w:r>
      <w:hyperlink r:id="rId7" w:history="1">
        <w:r w:rsidR="00E11A08" w:rsidRPr="00A008A2">
          <w:rPr>
            <w:rStyle w:val="Hyperlink"/>
            <w:rFonts w:cstheme="minorHAnsi"/>
          </w:rPr>
          <w:t>www.Monogrambio.com</w:t>
        </w:r>
      </w:hyperlink>
      <w:r w:rsidR="00E11A08" w:rsidRPr="00A008A2">
        <w:rPr>
          <w:rFonts w:cstheme="minorHAnsi"/>
        </w:rPr>
        <w:t xml:space="preserve"> for assay use and limitations.  </w:t>
      </w:r>
    </w:p>
    <w:sectPr w:rsidR="00EB42C9" w:rsidRPr="00A008A2" w:rsidSect="00D32720">
      <w:headerReference w:type="default" r:id="rId8"/>
      <w:footerReference w:type="default" r:id="rId9"/>
      <w:pgSz w:w="15840" w:h="12240" w:orient="landscape"/>
      <w:pgMar w:top="720" w:right="720" w:bottom="18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25" w:rsidRDefault="00CE6E25" w:rsidP="00D32720">
      <w:pPr>
        <w:spacing w:after="0" w:line="240" w:lineRule="auto"/>
      </w:pPr>
      <w:r>
        <w:separator/>
      </w:r>
    </w:p>
  </w:endnote>
  <w:endnote w:type="continuationSeparator" w:id="0">
    <w:p w:rsidR="00CE6E25" w:rsidRDefault="00CE6E25" w:rsidP="00D3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58" w:rsidRPr="0094353C" w:rsidRDefault="0055682F" w:rsidP="00F32C5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F90699.12</w:t>
    </w:r>
  </w:p>
  <w:p w:rsidR="00A008A2" w:rsidRPr="0094353C" w:rsidRDefault="00A008A2" w:rsidP="00F32C58">
    <w:pPr>
      <w:pStyle w:val="Footer"/>
      <w:jc w:val="right"/>
      <w:rPr>
        <w:sz w:val="16"/>
        <w:szCs w:val="16"/>
      </w:rPr>
    </w:pPr>
    <w:r w:rsidRPr="0094353C">
      <w:rPr>
        <w:sz w:val="16"/>
        <w:szCs w:val="16"/>
      </w:rPr>
      <w:t>09/03/2014</w:t>
    </w:r>
  </w:p>
  <w:p w:rsidR="00F32C58" w:rsidRDefault="00F32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25" w:rsidRDefault="00CE6E25" w:rsidP="00D32720">
      <w:pPr>
        <w:spacing w:after="0" w:line="240" w:lineRule="auto"/>
      </w:pPr>
      <w:r>
        <w:separator/>
      </w:r>
    </w:p>
  </w:footnote>
  <w:footnote w:type="continuationSeparator" w:id="0">
    <w:p w:rsidR="00CE6E25" w:rsidRDefault="00CE6E25" w:rsidP="00D3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20" w:rsidRDefault="00D32720" w:rsidP="00235858">
    <w:pPr>
      <w:pStyle w:val="BodyText"/>
      <w:spacing w:after="120"/>
      <w:jc w:val="center"/>
      <w:rPr>
        <w:b/>
        <w:color w:val="00000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EF9ECF9" wp14:editId="0504FD3A">
          <wp:simplePos x="0" y="0"/>
          <wp:positionH relativeFrom="column">
            <wp:posOffset>7986515</wp:posOffset>
          </wp:positionH>
          <wp:positionV relativeFrom="paragraph">
            <wp:posOffset>-114300</wp:posOffset>
          </wp:positionV>
          <wp:extent cx="957460" cy="428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247" cy="43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AC">
      <w:rPr>
        <w:b/>
        <w:color w:val="000000"/>
        <w:sz w:val="18"/>
        <w:szCs w:val="18"/>
      </w:rPr>
      <w:t>Sample Collection and Handling Requirements for Assays Performed by Monogram Biosciences</w:t>
    </w:r>
  </w:p>
  <w:p w:rsidR="0094353C" w:rsidRDefault="0094353C" w:rsidP="00235858">
    <w:pPr>
      <w:pStyle w:val="BodyText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32"/>
    <w:rsid w:val="0001058B"/>
    <w:rsid w:val="00013A79"/>
    <w:rsid w:val="00052959"/>
    <w:rsid w:val="00080255"/>
    <w:rsid w:val="0009192F"/>
    <w:rsid w:val="000B6D2C"/>
    <w:rsid w:val="000D2334"/>
    <w:rsid w:val="000F54B2"/>
    <w:rsid w:val="00104748"/>
    <w:rsid w:val="00120CAD"/>
    <w:rsid w:val="0013127D"/>
    <w:rsid w:val="0013294F"/>
    <w:rsid w:val="001469EE"/>
    <w:rsid w:val="001519F6"/>
    <w:rsid w:val="001B1F21"/>
    <w:rsid w:val="001B68A5"/>
    <w:rsid w:val="001D39EF"/>
    <w:rsid w:val="001E2931"/>
    <w:rsid w:val="001F6BD8"/>
    <w:rsid w:val="002273DB"/>
    <w:rsid w:val="00235858"/>
    <w:rsid w:val="002B20F4"/>
    <w:rsid w:val="002B479E"/>
    <w:rsid w:val="002B58C0"/>
    <w:rsid w:val="002C4BC2"/>
    <w:rsid w:val="00311A28"/>
    <w:rsid w:val="0034395E"/>
    <w:rsid w:val="0034635E"/>
    <w:rsid w:val="0036072A"/>
    <w:rsid w:val="003A035F"/>
    <w:rsid w:val="003A38EA"/>
    <w:rsid w:val="003B2500"/>
    <w:rsid w:val="003D33A8"/>
    <w:rsid w:val="003F421D"/>
    <w:rsid w:val="003F4770"/>
    <w:rsid w:val="004071B6"/>
    <w:rsid w:val="0041262F"/>
    <w:rsid w:val="004164A2"/>
    <w:rsid w:val="0047776A"/>
    <w:rsid w:val="00492FA8"/>
    <w:rsid w:val="0049471D"/>
    <w:rsid w:val="004A7326"/>
    <w:rsid w:val="004F6910"/>
    <w:rsid w:val="00502A55"/>
    <w:rsid w:val="0055619D"/>
    <w:rsid w:val="0055682F"/>
    <w:rsid w:val="00571F5C"/>
    <w:rsid w:val="0058047D"/>
    <w:rsid w:val="005B3BC7"/>
    <w:rsid w:val="005C63A3"/>
    <w:rsid w:val="005F59F7"/>
    <w:rsid w:val="005F674E"/>
    <w:rsid w:val="005F7FA1"/>
    <w:rsid w:val="00603BE7"/>
    <w:rsid w:val="00607C56"/>
    <w:rsid w:val="00651BB7"/>
    <w:rsid w:val="00675E44"/>
    <w:rsid w:val="006778E2"/>
    <w:rsid w:val="00683014"/>
    <w:rsid w:val="0069555F"/>
    <w:rsid w:val="006D7837"/>
    <w:rsid w:val="006E166D"/>
    <w:rsid w:val="006F4A07"/>
    <w:rsid w:val="00706003"/>
    <w:rsid w:val="007935C7"/>
    <w:rsid w:val="007941BC"/>
    <w:rsid w:val="00815554"/>
    <w:rsid w:val="00830937"/>
    <w:rsid w:val="0085065C"/>
    <w:rsid w:val="00850DC8"/>
    <w:rsid w:val="00854ACD"/>
    <w:rsid w:val="00855E5B"/>
    <w:rsid w:val="0088505C"/>
    <w:rsid w:val="0088769D"/>
    <w:rsid w:val="00890E01"/>
    <w:rsid w:val="008A1DEE"/>
    <w:rsid w:val="008C296D"/>
    <w:rsid w:val="009032F9"/>
    <w:rsid w:val="00937AC2"/>
    <w:rsid w:val="0094353C"/>
    <w:rsid w:val="009F11A6"/>
    <w:rsid w:val="00A008A2"/>
    <w:rsid w:val="00A55DF3"/>
    <w:rsid w:val="00A64831"/>
    <w:rsid w:val="00A75DAF"/>
    <w:rsid w:val="00AC5A07"/>
    <w:rsid w:val="00AC6E39"/>
    <w:rsid w:val="00AE470C"/>
    <w:rsid w:val="00B05DAE"/>
    <w:rsid w:val="00B1599D"/>
    <w:rsid w:val="00B23FCE"/>
    <w:rsid w:val="00B43F4F"/>
    <w:rsid w:val="00B52141"/>
    <w:rsid w:val="00B54E03"/>
    <w:rsid w:val="00B67D91"/>
    <w:rsid w:val="00BD2130"/>
    <w:rsid w:val="00C06C36"/>
    <w:rsid w:val="00C63E32"/>
    <w:rsid w:val="00C72435"/>
    <w:rsid w:val="00C90C7F"/>
    <w:rsid w:val="00CA3CBB"/>
    <w:rsid w:val="00CC22D2"/>
    <w:rsid w:val="00CC44D6"/>
    <w:rsid w:val="00CC4C26"/>
    <w:rsid w:val="00CD7176"/>
    <w:rsid w:val="00CE6E25"/>
    <w:rsid w:val="00D32720"/>
    <w:rsid w:val="00D653C8"/>
    <w:rsid w:val="00D716E7"/>
    <w:rsid w:val="00D82EC5"/>
    <w:rsid w:val="00D91CA9"/>
    <w:rsid w:val="00D92654"/>
    <w:rsid w:val="00D9693B"/>
    <w:rsid w:val="00DA4B1A"/>
    <w:rsid w:val="00DB19A6"/>
    <w:rsid w:val="00DB62A5"/>
    <w:rsid w:val="00DD6F59"/>
    <w:rsid w:val="00DF135C"/>
    <w:rsid w:val="00E11A08"/>
    <w:rsid w:val="00E21F42"/>
    <w:rsid w:val="00E70727"/>
    <w:rsid w:val="00E76E70"/>
    <w:rsid w:val="00EB42C9"/>
    <w:rsid w:val="00EC00B0"/>
    <w:rsid w:val="00EE478B"/>
    <w:rsid w:val="00F32C58"/>
    <w:rsid w:val="00F60379"/>
    <w:rsid w:val="00F862DD"/>
    <w:rsid w:val="00F87C38"/>
    <w:rsid w:val="00F92995"/>
    <w:rsid w:val="00FA1B52"/>
    <w:rsid w:val="00FB4E4F"/>
    <w:rsid w:val="00FC2879"/>
    <w:rsid w:val="00FC3C7B"/>
    <w:rsid w:val="00FC4A93"/>
    <w:rsid w:val="00FE1167"/>
    <w:rsid w:val="00FE270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013A79"/>
    <w:pPr>
      <w:spacing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13A79"/>
    <w:pPr>
      <w:autoSpaceDE w:val="0"/>
      <w:autoSpaceDN w:val="0"/>
      <w:adjustRightInd w:val="0"/>
      <w:spacing w:after="0" w:line="240" w:lineRule="auto"/>
      <w:ind w:right="-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3A7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1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EE47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E478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20"/>
  </w:style>
  <w:style w:type="paragraph" w:styleId="Footer">
    <w:name w:val="footer"/>
    <w:basedOn w:val="Normal"/>
    <w:link w:val="FooterChar"/>
    <w:uiPriority w:val="99"/>
    <w:unhideWhenUsed/>
    <w:rsid w:val="00D3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20"/>
  </w:style>
  <w:style w:type="character" w:styleId="Hyperlink">
    <w:name w:val="Hyperlink"/>
    <w:basedOn w:val="DefaultParagraphFont"/>
    <w:uiPriority w:val="99"/>
    <w:unhideWhenUsed/>
    <w:rsid w:val="00E11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013A79"/>
    <w:pPr>
      <w:spacing w:after="12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13A79"/>
    <w:pPr>
      <w:autoSpaceDE w:val="0"/>
      <w:autoSpaceDN w:val="0"/>
      <w:adjustRightInd w:val="0"/>
      <w:spacing w:after="0" w:line="240" w:lineRule="auto"/>
      <w:ind w:right="-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3A79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1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EE47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E478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20"/>
  </w:style>
  <w:style w:type="paragraph" w:styleId="Footer">
    <w:name w:val="footer"/>
    <w:basedOn w:val="Normal"/>
    <w:link w:val="FooterChar"/>
    <w:uiPriority w:val="99"/>
    <w:unhideWhenUsed/>
    <w:rsid w:val="00D3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20"/>
  </w:style>
  <w:style w:type="character" w:styleId="Hyperlink">
    <w:name w:val="Hyperlink"/>
    <w:basedOn w:val="DefaultParagraphFont"/>
    <w:uiPriority w:val="99"/>
    <w:unhideWhenUsed/>
    <w:rsid w:val="00E11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ogrambi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Bauer</dc:creator>
  <cp:keywords/>
  <dc:description/>
  <cp:lastModifiedBy>Volpe, Joseph</cp:lastModifiedBy>
  <cp:revision>2</cp:revision>
  <cp:lastPrinted>2014-09-03T22:52:00Z</cp:lastPrinted>
  <dcterms:created xsi:type="dcterms:W3CDTF">2014-10-15T19:24:00Z</dcterms:created>
  <dcterms:modified xsi:type="dcterms:W3CDTF">2014-10-15T19:24:00Z</dcterms:modified>
</cp:coreProperties>
</file>